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20"/>
        <w:jc w:val="center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</w:rPr>
        <w:t>Wykaz wykonanych (wykonywanych) usług</w:t>
      </w:r>
    </w:p>
    <w:p>
      <w:pPr>
        <w:spacing w:before="120" w:after="120"/>
        <w:rPr>
          <w:rFonts w:ascii="Garamond" w:hAnsi="Garamond"/>
        </w:rPr>
      </w:pPr>
      <w:r>
        <w:rPr>
          <w:rFonts w:ascii="Garamond" w:hAnsi="Garamond"/>
        </w:rPr>
        <w:t xml:space="preserve">Wykonawca : </w:t>
      </w:r>
      <w:r>
        <w:rPr>
          <w:rFonts w:ascii="Garamond" w:hAnsi="Garamond"/>
          <w:shd w:val="clear" w:color="auto" w:fill="FFFFCC"/>
        </w:rPr>
        <w:t>.....................................................................................................................</w:t>
      </w:r>
    </w:p>
    <w:p>
      <w:pPr>
        <w:rPr>
          <w:rFonts w:ascii="Garamond" w:hAnsi="Garamond"/>
        </w:rPr>
      </w:pPr>
      <w:r>
        <w:rPr>
          <w:rFonts w:ascii="Garamond" w:hAnsi="Garamond"/>
        </w:rPr>
        <w:t>Dotyczy postępowania: „Kompleksowe utrzymanie w czystości budynków Sądu Rejonowego w Mysłowicach wraz z utrzymaniem czystości na przyległych terenach zewnętrznych oraz myciem okien”</w:t>
      </w:r>
    </w:p>
    <w:p>
      <w:pPr>
        <w:spacing w:before="120" w:after="240"/>
        <w:rPr>
          <w:rFonts w:ascii="Garamond" w:hAnsi="Garamond"/>
          <w:b/>
        </w:rPr>
      </w:pPr>
    </w:p>
    <w:tbl>
      <w:tblPr>
        <w:tblW w:w="1304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713"/>
        <w:gridCol w:w="1560"/>
        <w:gridCol w:w="1560"/>
        <w:gridCol w:w="1701"/>
        <w:gridCol w:w="2268"/>
        <w:gridCol w:w="1700"/>
      </w:tblGrid>
      <w:tr>
        <w:trPr>
          <w:cantSplit/>
          <w:trHeight w:val="938"/>
          <w:tblHeader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L.p.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ind w:left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Opis usługi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>
            <w:pPr>
              <w:ind w:left="120"/>
              <w:jc w:val="center"/>
              <w:rPr>
                <w:rFonts w:ascii="Garamond" w:hAnsi="Garamond"/>
                <w:b/>
              </w:rPr>
            </w:pPr>
          </w:p>
          <w:p>
            <w:pPr>
              <w:ind w:left="120"/>
              <w:jc w:val="center"/>
              <w:rPr>
                <w:rFonts w:ascii="Garamond" w:hAnsi="Garamond"/>
                <w:b/>
              </w:rPr>
            </w:pPr>
          </w:p>
          <w:p>
            <w:pPr>
              <w:ind w:left="120"/>
              <w:jc w:val="center"/>
              <w:rPr>
                <w:rFonts w:ascii="Garamond" w:hAnsi="Garamond"/>
                <w:b/>
              </w:rPr>
            </w:pPr>
          </w:p>
          <w:p>
            <w:pPr>
              <w:ind w:left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Kwota umowy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>
            <w:pPr>
              <w:ind w:left="120"/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Usługa polega na sprzątaniu budynku użyteczności publicznej</w:t>
            </w:r>
          </w:p>
          <w:p>
            <w:pPr>
              <w:ind w:left="12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(tak/nie)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Usługa wykonana/wykonywana na podstawie jednej, pisemnej umowy</w:t>
            </w:r>
          </w:p>
          <w:p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(tak/nie)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Okres </w:t>
            </w:r>
            <w:r>
              <w:rPr>
                <w:rFonts w:ascii="Garamond" w:hAnsi="Garamond"/>
                <w:b/>
              </w:rPr>
              <w:br/>
              <w:t>realizacji</w:t>
            </w:r>
          </w:p>
          <w:p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Od: Do:</w:t>
            </w:r>
          </w:p>
          <w:p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(min. 12 miesięcy)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>
            <w:pPr>
              <w:pStyle w:val="Tekstpodstawowy3"/>
              <w:spacing w:before="0"/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  <w:szCs w:val="24"/>
              </w:rPr>
              <w:t>Podmiot na rzecz którego usługa została wykonana</w:t>
            </w:r>
          </w:p>
        </w:tc>
      </w:tr>
      <w:tr>
        <w:trPr>
          <w:cantSplit/>
          <w:trHeight w:val="56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371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CC"/>
            <w:vAlign w:val="center"/>
          </w:tcPr>
          <w:p>
            <w:pPr>
              <w:ind w:left="57"/>
              <w:rPr>
                <w:rFonts w:ascii="Garamond" w:hAnsi="Garamond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CC"/>
          </w:tcPr>
          <w:p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CC"/>
            <w:vAlign w:val="center"/>
          </w:tcPr>
          <w:p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CC"/>
            <w:vAlign w:val="center"/>
          </w:tcPr>
          <w:p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CC"/>
            <w:vAlign w:val="center"/>
          </w:tcPr>
          <w:p>
            <w:pPr>
              <w:spacing w:before="24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Od: …………………</w:t>
            </w:r>
          </w:p>
          <w:p>
            <w:pPr>
              <w:spacing w:before="2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Do: …………………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Tekstpodstawowy3"/>
              <w:spacing w:before="0"/>
              <w:ind w:left="96"/>
              <w:rPr>
                <w:rFonts w:ascii="Garamond" w:hAnsi="Garamond"/>
                <w:sz w:val="24"/>
                <w:szCs w:val="24"/>
              </w:rPr>
            </w:pPr>
          </w:p>
        </w:tc>
      </w:tr>
      <w:tr>
        <w:trPr>
          <w:cantSplit/>
          <w:trHeight w:val="5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>
            <w:pPr>
              <w:ind w:left="57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ind w:left="57"/>
              <w:rPr>
                <w:rFonts w:ascii="Garamond" w:hAnsi="Garamond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spacing w:before="24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Od: …………………</w:t>
            </w:r>
          </w:p>
          <w:p>
            <w:pPr>
              <w:spacing w:before="240"/>
              <w:rPr>
                <w:rFonts w:ascii="Garamond" w:hAnsi="Garamond"/>
                <w:b/>
              </w:rPr>
            </w:pPr>
            <w:r>
              <w:rPr>
                <w:rFonts w:ascii="Garamond" w:hAnsi="Garamond"/>
              </w:rPr>
              <w:t>Do: …………………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Tekstpodstawowy3"/>
              <w:spacing w:before="0"/>
              <w:ind w:left="96"/>
              <w:rPr>
                <w:rFonts w:ascii="Garamond" w:hAnsi="Garamond"/>
                <w:sz w:val="24"/>
                <w:szCs w:val="24"/>
              </w:rPr>
            </w:pPr>
          </w:p>
        </w:tc>
      </w:tr>
    </w:tbl>
    <w:p>
      <w:pPr>
        <w:pStyle w:val="Styl3"/>
        <w:spacing w:before="240" w:after="240"/>
        <w:ind w:left="0" w:firstLine="11"/>
        <w:rPr>
          <w:rFonts w:ascii="Garamond" w:hAnsi="Garamond"/>
        </w:rPr>
      </w:pPr>
      <w:r>
        <w:rPr>
          <w:rFonts w:ascii="Garamond" w:hAnsi="Garamond"/>
          <w:b/>
        </w:rPr>
        <w:t>* Z</w:t>
      </w:r>
      <w:r>
        <w:rPr>
          <w:rFonts w:ascii="Garamond" w:hAnsi="Garamond"/>
          <w:b/>
          <w:bCs/>
        </w:rPr>
        <w:t xml:space="preserve">ałączyć dowody potwierdzające, </w:t>
      </w:r>
      <w:r>
        <w:rPr>
          <w:rFonts w:ascii="Garamond" w:hAnsi="Garamond"/>
          <w:bCs/>
        </w:rPr>
        <w:t>że usługi zostały wykonane lub są wykonywane należycie</w:t>
      </w:r>
      <w:r>
        <w:rPr>
          <w:rFonts w:ascii="Garamond" w:hAnsi="Garamond"/>
        </w:rPr>
        <w:t xml:space="preserve">. W odniesieniu do usług nadal wykonywanych referencje bądź inne dokumenty potwierdzające ich należyte wykonywanie powinny być wydane </w:t>
      </w:r>
      <w:r>
        <w:rPr>
          <w:rFonts w:ascii="Garamond" w:hAnsi="Garamond"/>
          <w:b/>
        </w:rPr>
        <w:t>w okresie ostatnich 3 miesięcy</w:t>
      </w:r>
      <w:r>
        <w:rPr>
          <w:rFonts w:ascii="Garamond" w:hAnsi="Garamond"/>
        </w:rPr>
        <w:t>. Jeżeli wykonawca powołuje się na doświadczenie w realizacji usług, wykonywanych wspólnie z innymi wykonawcami, wykaz dotyczy usług, w których wykonaniu wykonawca ten bezpośrednio uczestniczył lub uczestniczy.</w:t>
      </w:r>
    </w:p>
    <w:p>
      <w:pPr>
        <w:pStyle w:val="Uwaga"/>
        <w:shd w:val="clear" w:color="auto" w:fill="FFFFCC"/>
        <w:spacing w:before="240"/>
        <w:rPr>
          <w:b w:val="0"/>
          <w:sz w:val="24"/>
          <w:szCs w:val="24"/>
        </w:rPr>
      </w:pPr>
      <w:r>
        <w:rPr>
          <w:rFonts w:ascii="Garamond" w:hAnsi="Garamond"/>
          <w:b w:val="0"/>
          <w:sz w:val="24"/>
          <w:szCs w:val="24"/>
        </w:rPr>
        <w:t>podpis kwalifikowanym podpisem elektronicznym osoby/osób uprawnionej (</w:t>
      </w:r>
      <w:proofErr w:type="spellStart"/>
      <w:r>
        <w:rPr>
          <w:rFonts w:ascii="Garamond" w:hAnsi="Garamond"/>
          <w:b w:val="0"/>
          <w:sz w:val="24"/>
          <w:szCs w:val="24"/>
        </w:rPr>
        <w:t>ych</w:t>
      </w:r>
      <w:proofErr w:type="spellEnd"/>
      <w:r>
        <w:rPr>
          <w:rFonts w:ascii="Garamond" w:hAnsi="Garamond"/>
          <w:b w:val="0"/>
          <w:sz w:val="24"/>
          <w:szCs w:val="24"/>
        </w:rPr>
        <w:t>) do reprezentowania Wykonawcy</w:t>
      </w:r>
    </w:p>
    <w:sectPr>
      <w:headerReference w:type="default" r:id="rId7"/>
      <w:footerReference w:type="default" r:id="rId8"/>
      <w:pgSz w:w="16838" w:h="11906" w:orient="landscape" w:code="9"/>
      <w:pgMar w:top="1417" w:right="1417" w:bottom="851" w:left="1417" w:header="851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WW-Tekstpodstawowy2"/>
      <w:pBdr>
        <w:bottom w:val="single" w:sz="6" w:space="1" w:color="auto"/>
      </w:pBdr>
      <w:tabs>
        <w:tab w:val="left" w:pos="5670"/>
      </w:tabs>
      <w:jc w:val="right"/>
      <w:rPr>
        <w:b w:val="0"/>
        <w:sz w:val="2"/>
        <w:szCs w:val="2"/>
        <w:u w:val="none"/>
      </w:rPr>
    </w:pPr>
  </w:p>
  <w:p>
    <w:pPr>
      <w:pStyle w:val="WW-Tekstpodstawowy2"/>
      <w:tabs>
        <w:tab w:val="left" w:pos="5670"/>
      </w:tabs>
      <w:ind w:left="720"/>
      <w:jc w:val="right"/>
      <w:rPr>
        <w:b w:val="0"/>
        <w:sz w:val="20"/>
        <w:szCs w:val="20"/>
        <w:u w:val="none"/>
      </w:rPr>
    </w:pPr>
    <w:r>
      <w:rPr>
        <w:b w:val="0"/>
        <w:sz w:val="20"/>
        <w:szCs w:val="20"/>
        <w:u w:val="none"/>
      </w:rPr>
      <w:t xml:space="preserve">Strona </w:t>
    </w:r>
    <w:r>
      <w:rPr>
        <w:b w:val="0"/>
        <w:sz w:val="20"/>
        <w:szCs w:val="20"/>
        <w:u w:val="none"/>
      </w:rPr>
      <w:fldChar w:fldCharType="begin"/>
    </w:r>
    <w:r>
      <w:rPr>
        <w:b w:val="0"/>
        <w:sz w:val="20"/>
        <w:szCs w:val="20"/>
        <w:u w:val="none"/>
      </w:rPr>
      <w:instrText xml:space="preserve"> PAGE \*ARABIC </w:instrText>
    </w:r>
    <w:r>
      <w:rPr>
        <w:b w:val="0"/>
        <w:sz w:val="20"/>
        <w:szCs w:val="20"/>
        <w:u w:val="none"/>
      </w:rPr>
      <w:fldChar w:fldCharType="separate"/>
    </w:r>
    <w:r>
      <w:rPr>
        <w:b w:val="0"/>
        <w:noProof/>
        <w:sz w:val="20"/>
        <w:szCs w:val="20"/>
        <w:u w:val="none"/>
      </w:rPr>
      <w:t>1</w:t>
    </w:r>
    <w:r>
      <w:rPr>
        <w:b w:val="0"/>
        <w:sz w:val="20"/>
        <w:szCs w:val="20"/>
        <w:u w:val="none"/>
      </w:rPr>
      <w:fldChar w:fldCharType="end"/>
    </w:r>
    <w:r>
      <w:rPr>
        <w:b w:val="0"/>
        <w:sz w:val="20"/>
        <w:szCs w:val="20"/>
        <w:u w:val="none"/>
      </w:rPr>
      <w:t xml:space="preserve"> z </w:t>
    </w:r>
    <w:r>
      <w:rPr>
        <w:b w:val="0"/>
        <w:sz w:val="20"/>
        <w:szCs w:val="20"/>
        <w:u w:val="none"/>
      </w:rPr>
      <w:fldChar w:fldCharType="begin"/>
    </w:r>
    <w:r>
      <w:rPr>
        <w:b w:val="0"/>
        <w:sz w:val="20"/>
        <w:szCs w:val="20"/>
        <w:u w:val="none"/>
      </w:rPr>
      <w:instrText xml:space="preserve"> NUMPAGES \*ARABIC </w:instrText>
    </w:r>
    <w:r>
      <w:rPr>
        <w:b w:val="0"/>
        <w:sz w:val="20"/>
        <w:szCs w:val="20"/>
        <w:u w:val="none"/>
      </w:rPr>
      <w:fldChar w:fldCharType="separate"/>
    </w:r>
    <w:r>
      <w:rPr>
        <w:b w:val="0"/>
        <w:noProof/>
        <w:sz w:val="20"/>
        <w:szCs w:val="20"/>
        <w:u w:val="none"/>
      </w:rPr>
      <w:t>2</w:t>
    </w:r>
    <w:r>
      <w:rPr>
        <w:b w:val="0"/>
        <w:noProof/>
        <w:sz w:val="20"/>
        <w:szCs w:val="20"/>
        <w:u w:val="non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  <w:tabs>
        <w:tab w:val="clear" w:pos="4536"/>
      </w:tabs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OA01.261.1.2026</w:t>
    </w:r>
    <w:r>
      <w:rPr>
        <w:rFonts w:ascii="Garamond" w:hAnsi="Garamond"/>
        <w:sz w:val="20"/>
        <w:szCs w:val="20"/>
      </w:rPr>
      <w:tab/>
      <w:t xml:space="preserve">                                                 </w:t>
    </w:r>
  </w:p>
  <w:p>
    <w:pPr>
      <w:pStyle w:val="Nagwek"/>
      <w:tabs>
        <w:tab w:val="clear" w:pos="4536"/>
      </w:tabs>
      <w:jc w:val="right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 xml:space="preserve">                  Załącznik nr 6 do SWZ</w:t>
    </w:r>
  </w:p>
  <w:p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09E891E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F16C39"/>
    <w:multiLevelType w:val="multilevel"/>
    <w:tmpl w:val="7CCE54B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1080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pPr>
      <w:ind w:left="283" w:hanging="283"/>
    </w:pPr>
  </w:style>
  <w:style w:type="paragraph" w:customStyle="1" w:styleId="Styl1">
    <w:name w:val="Styl1"/>
    <w:basedOn w:val="Tekstpodstawowywcity2"/>
    <w:autoRedefine/>
    <w:uiPriority w:val="99"/>
    <w:pPr>
      <w:ind w:left="900" w:hanging="180"/>
    </w:pPr>
    <w:rPr>
      <w:bCs/>
    </w:rPr>
  </w:style>
  <w:style w:type="paragraph" w:customStyle="1" w:styleId="Styl2">
    <w:name w:val="Styl2"/>
    <w:basedOn w:val="Tekstpodstawowywcity2"/>
    <w:uiPriority w:val="99"/>
    <w:pPr>
      <w:ind w:left="1066" w:hanging="709"/>
    </w:pPr>
  </w:style>
  <w:style w:type="paragraph" w:styleId="Lista2">
    <w:name w:val="List 2"/>
    <w:basedOn w:val="Normalny"/>
    <w:uiPriority w:val="99"/>
    <w:pPr>
      <w:ind w:left="566" w:hanging="283"/>
    </w:pPr>
  </w:style>
  <w:style w:type="paragraph" w:styleId="Lista3">
    <w:name w:val="List 3"/>
    <w:basedOn w:val="Normalny"/>
    <w:uiPriority w:val="99"/>
    <w:pPr>
      <w:ind w:left="849" w:hanging="283"/>
    </w:pPr>
  </w:style>
  <w:style w:type="paragraph" w:styleId="Listapunktowana2">
    <w:name w:val="List Bullet 2"/>
    <w:basedOn w:val="Normalny"/>
    <w:autoRedefine/>
    <w:uiPriority w:val="99"/>
    <w:pPr>
      <w:numPr>
        <w:numId w:val="2"/>
      </w:numPr>
    </w:p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szCs w:val="24"/>
    </w:rPr>
  </w:style>
  <w:style w:type="paragraph" w:customStyle="1" w:styleId="Styl3">
    <w:name w:val="Styl3"/>
    <w:basedOn w:val="Styl2"/>
    <w:uiPriority w:val="99"/>
    <w:pPr>
      <w:ind w:left="1412"/>
    </w:pPr>
  </w:style>
  <w:style w:type="paragraph" w:customStyle="1" w:styleId="Styl4">
    <w:name w:val="Styl4"/>
    <w:basedOn w:val="Styl3"/>
    <w:uiPriority w:val="99"/>
    <w:pPr>
      <w:ind w:left="703" w:firstLine="0"/>
    </w:p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  <w:ind w:left="160"/>
    </w:pPr>
    <w:rPr>
      <w:rFonts w:ascii="Arial" w:hAnsi="Arial" w:cs="Arial"/>
      <w:noProof/>
      <w:sz w:val="12"/>
      <w:szCs w:val="12"/>
    </w:rPr>
  </w:style>
  <w:style w:type="paragraph" w:customStyle="1" w:styleId="Styl5">
    <w:name w:val="Styl5"/>
    <w:basedOn w:val="Styl3"/>
    <w:uiPriority w:val="99"/>
    <w:pPr>
      <w:ind w:left="5103" w:firstLine="0"/>
    </w:p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pPr>
      <w:jc w:val="center"/>
    </w:pPr>
    <w:rPr>
      <w:b/>
      <w:bCs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pPr>
      <w:spacing w:before="40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pPr>
      <w:ind w:left="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customStyle="1" w:styleId="numerowanie">
    <w:name w:val="numerowanie"/>
    <w:basedOn w:val="Normalny"/>
    <w:uiPriority w:val="99"/>
    <w:pPr>
      <w:tabs>
        <w:tab w:val="num" w:pos="643"/>
      </w:tabs>
      <w:suppressAutoHyphens/>
      <w:ind w:left="340" w:hanging="340"/>
    </w:pPr>
    <w:rPr>
      <w:rFonts w:eastAsia="MS Mincho"/>
      <w:lang w:eastAsia="ar-SA"/>
    </w:rPr>
  </w:style>
  <w:style w:type="paragraph" w:customStyle="1" w:styleId="WW-Tekstpodstawowy2">
    <w:name w:val="WW-Tekst podstawowy 2"/>
    <w:basedOn w:val="Normalny"/>
    <w:uiPriority w:val="99"/>
    <w:pPr>
      <w:suppressAutoHyphens/>
      <w:jc w:val="center"/>
    </w:pPr>
    <w:rPr>
      <w:b/>
      <w:bCs/>
      <w:u w:val="single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waga">
    <w:name w:val="Uwaga"/>
    <w:basedOn w:val="Normalny"/>
    <w:link w:val="UwagaZnak"/>
    <w:qFormat/>
    <w:pPr>
      <w:tabs>
        <w:tab w:val="left" w:pos="4066"/>
      </w:tabs>
      <w:autoSpaceDE w:val="0"/>
      <w:autoSpaceDN w:val="0"/>
      <w:adjustRightInd w:val="0"/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Pr>
      <w:rFonts w:ascii="Calibri" w:hAnsi="Calibri" w:cs="Calibri"/>
      <w:b/>
      <w:iCs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pPr>
      <w:widowControl w:val="0"/>
      <w:spacing w:line="271" w:lineRule="auto"/>
    </w:pPr>
    <w:rPr>
      <w:rFonts w:eastAsia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890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1108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2026-01-16T08:32:00Z</dcterms:created>
  <dcterms:modified xsi:type="dcterms:W3CDTF">2026-01-16T08:32:00Z</dcterms:modified>
</cp:coreProperties>
</file>